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EA580A" w:rsidRDefault="00266341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Sculpture </w:t>
      </w:r>
    </w:p>
    <w:p w:rsidR="00246FEE" w:rsidRDefault="00246FEE" w:rsidP="00246FEE">
      <w:r>
        <w:rPr>
          <w:noProof/>
          <w:lang w:eastAsia="fr-FR"/>
        </w:rPr>
        <w:drawing>
          <wp:inline distT="0" distB="0" distL="0" distR="0">
            <wp:extent cx="1053193" cy="686424"/>
            <wp:effectExtent l="19050" t="0" r="0" b="0"/>
            <wp:docPr id="2" name="Image 1" descr="Agar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rw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3" cy="68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Agarwal</w:t>
      </w:r>
      <w:proofErr w:type="spellEnd"/>
      <w:r>
        <w:t xml:space="preserve"> and </w:t>
      </w:r>
      <w:proofErr w:type="spellStart"/>
      <w:r>
        <w:t>Cagan</w:t>
      </w:r>
      <w:proofErr w:type="spellEnd"/>
      <w:r>
        <w:t xml:space="preserve"> </w:t>
      </w:r>
      <w:hyperlink r:id="rId9" w:anchor="Grammar" w:history="1">
        <w:r w:rsidRPr="00AF6984">
          <w:rPr>
            <w:rStyle w:val="Lienhypertexte"/>
          </w:rPr>
          <w:t>http://diccan.com/Eicg.htm#Grammar</w:t>
        </w:r>
      </w:hyperlink>
    </w:p>
    <w:p w:rsidR="00246FEE" w:rsidRPr="00246FEE" w:rsidRDefault="00541A38" w:rsidP="00246FEE">
      <w:r>
        <w:rPr>
          <w:noProof/>
          <w:lang w:eastAsia="fr-FR"/>
        </w:rPr>
        <w:drawing>
          <wp:inline distT="0" distB="0" distL="0" distR="0">
            <wp:extent cx="1053193" cy="672186"/>
            <wp:effectExtent l="19050" t="0" r="0" b="0"/>
            <wp:docPr id="3" name="Image 2" descr="Taka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ata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44" cy="6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41A38">
        <w:t>http://diccan.com/Blog3/Takatani.html</w:t>
      </w:r>
    </w:p>
    <w:p w:rsidR="001E5073" w:rsidRDefault="00AE327D" w:rsidP="001E5073">
      <w:r>
        <w:rPr>
          <w:noProof/>
          <w:lang w:eastAsia="fr-FR"/>
        </w:rPr>
        <w:drawing>
          <wp:inline distT="0" distB="0" distL="0" distR="0">
            <wp:extent cx="889907" cy="648997"/>
            <wp:effectExtent l="19050" t="0" r="5443" b="0"/>
            <wp:docPr id="8" name="Image 0" descr="Chevalier_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_Plant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97" cy="6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0A" w:rsidRDefault="00D02692" w:rsidP="001E5073">
      <w:hyperlink r:id="rId12" w:history="1">
        <w:r w:rsidR="001E5073" w:rsidRPr="00AF6984">
          <w:rPr>
            <w:rStyle w:val="Lienhypertexte"/>
          </w:rPr>
          <w:t>http://diccan.com/Blog/2015_Art_Paris.html</w:t>
        </w:r>
      </w:hyperlink>
      <w:r w:rsidR="001E5073">
        <w:t xml:space="preserve">   3D printing by Chevalier </w:t>
      </w:r>
    </w:p>
    <w:p w:rsidR="00762CAC" w:rsidRDefault="00762CAC" w:rsidP="001E5073">
      <w:r>
        <w:rPr>
          <w:noProof/>
          <w:lang w:eastAsia="fr-FR"/>
        </w:rPr>
        <w:drawing>
          <wp:inline distT="0" distB="0" distL="0" distR="0">
            <wp:extent cx="994954" cy="635077"/>
            <wp:effectExtent l="19050" t="0" r="0" b="0"/>
            <wp:docPr id="6" name="Image 5" descr="Fadlao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laou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14" cy="6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Fablabs</w:t>
      </w:r>
      <w:proofErr w:type="spellEnd"/>
      <w:r>
        <w:t xml:space="preserve">, DIY </w:t>
      </w:r>
      <w:hyperlink r:id="rId14" w:history="1">
        <w:r w:rsidRPr="00784F37">
          <w:rPr>
            <w:rStyle w:val="Lienhypertexte"/>
          </w:rPr>
          <w:t>http://diccan.com/Blog2/Mains_d_oeuvres.html</w:t>
        </w:r>
      </w:hyperlink>
    </w:p>
    <w:p w:rsidR="00FD3E44" w:rsidRDefault="00FD3E44" w:rsidP="001E5073">
      <w:r>
        <w:rPr>
          <w:noProof/>
          <w:lang w:eastAsia="fr-FR"/>
        </w:rPr>
        <w:drawing>
          <wp:inline distT="0" distB="0" distL="0" distR="0">
            <wp:extent cx="280307" cy="813638"/>
            <wp:effectExtent l="19050" t="0" r="5443" b="0"/>
            <wp:docPr id="4" name="Image 3" descr="Particle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le2_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20" cy="81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Labau</w:t>
      </w:r>
      <w:proofErr w:type="spellEnd"/>
      <w:r>
        <w:t xml:space="preserve"> Particle2 </w:t>
      </w:r>
      <w:hyperlink r:id="rId16" w:history="1">
        <w:r w:rsidR="00DF346B" w:rsidRPr="00784F37">
          <w:rPr>
            <w:rStyle w:val="Lienhypertexte"/>
          </w:rPr>
          <w:t>http://diccan.com/Blog/Denise_Rene_2013_b.html</w:t>
        </w:r>
      </w:hyperlink>
    </w:p>
    <w:p w:rsidR="00DF346B" w:rsidRDefault="00DF346B" w:rsidP="001E5073">
      <w:r>
        <w:rPr>
          <w:noProof/>
          <w:lang w:eastAsia="fr-FR"/>
        </w:rPr>
        <w:drawing>
          <wp:inline distT="0" distB="0" distL="0" distR="0">
            <wp:extent cx="922564" cy="693516"/>
            <wp:effectExtent l="19050" t="0" r="0" b="0"/>
            <wp:docPr id="5" name="Image 4" descr="Verlinde_Lot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inde_Lotus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10" cy="6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8" w:history="1">
        <w:r w:rsidRPr="00784F37">
          <w:rPr>
            <w:rStyle w:val="Lienhypertexte"/>
          </w:rPr>
          <w:t>http://diccan.com/Blog/Verlinde_2013_03.html</w:t>
        </w:r>
      </w:hyperlink>
    </w:p>
    <w:p w:rsidR="00C51E65" w:rsidRDefault="00C51E65" w:rsidP="001E5073">
      <w:r>
        <w:rPr>
          <w:noProof/>
          <w:lang w:eastAsia="fr-FR"/>
        </w:rPr>
        <w:lastRenderedPageBreak/>
        <w:drawing>
          <wp:inline distT="0" distB="0" distL="0" distR="0">
            <wp:extent cx="808264" cy="627823"/>
            <wp:effectExtent l="19050" t="0" r="0" b="0"/>
            <wp:docPr id="7" name="Image 6" descr="Pe_Lang_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_Lang_2018_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64" cy="6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Pe</w:t>
      </w:r>
      <w:proofErr w:type="spellEnd"/>
      <w:r>
        <w:t xml:space="preserve"> Lang </w:t>
      </w:r>
      <w:hyperlink r:id="rId20" w:history="1">
        <w:r w:rsidRPr="00784F37">
          <w:rPr>
            <w:rStyle w:val="Lienhypertexte"/>
          </w:rPr>
          <w:t>http://diccan.com/Blog6/Pe_Lang_2018.html</w:t>
        </w:r>
      </w:hyperlink>
    </w:p>
    <w:p w:rsidR="00AE327D" w:rsidRDefault="00AE327D" w:rsidP="00AE327D">
      <w:pPr>
        <w:pStyle w:val="Sansinterligne"/>
        <w:rPr>
          <w:rFonts w:eastAsia="SimSun" w:cs="Times New Roman"/>
          <w:color w:val="000000"/>
          <w:sz w:val="22"/>
          <w:lang w:eastAsia="hi-IN" w:bidi="hi-IN"/>
        </w:rPr>
      </w:pPr>
      <w:r w:rsidRPr="00490989">
        <w:rPr>
          <w:rFonts w:eastAsia="SimSu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873579" cy="713423"/>
            <wp:effectExtent l="19050" t="0" r="2721" b="0"/>
            <wp:docPr id="20" name="Image 10" descr="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14" cy="7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proofErr w:type="spellStart"/>
      <w:r w:rsidRPr="00490989">
        <w:rPr>
          <w:rFonts w:eastAsia="SimSun" w:cs="Times New Roman"/>
          <w:color w:val="000000"/>
          <w:sz w:val="22"/>
          <w:lang w:eastAsia="hi-IN" w:bidi="hi-IN"/>
        </w:rPr>
        <w:t>Zaven</w:t>
      </w:r>
      <w:proofErr w:type="spellEnd"/>
      <w:r w:rsidRPr="00490989">
        <w:rPr>
          <w:rFonts w:eastAsia="SimSun" w:cs="Times New Roman"/>
          <w:color w:val="000000"/>
          <w:sz w:val="22"/>
          <w:lang w:eastAsia="hi-IN" w:bidi="hi-IN"/>
        </w:rPr>
        <w:t xml:space="preserve"> Paré. Déconstruire/reconstruire l’humain…  Plutôt sur le mode humoristique, mais d’un rire un peu jaune. </w:t>
      </w:r>
      <w:r>
        <w:rPr>
          <w:rFonts w:eastAsia="SimSun" w:cs="Times New Roman"/>
          <w:color w:val="000000"/>
          <w:sz w:val="22"/>
          <w:lang w:eastAsia="hi-IN" w:bidi="hi-IN"/>
        </w:rPr>
        <w:t xml:space="preserve"> </w:t>
      </w:r>
      <w:hyperlink r:id="rId22" w:history="1">
        <w:r w:rsidRPr="008A2688">
          <w:rPr>
            <w:rStyle w:val="Lienhypertexte"/>
            <w:rFonts w:eastAsia="SimSun" w:cs="Times New Roman"/>
            <w:sz w:val="22"/>
            <w:lang w:eastAsia="hi-IN" w:bidi="hi-IN"/>
          </w:rPr>
          <w:t>http://diccan.com/Blog/Pare_Blog.html</w:t>
        </w:r>
      </w:hyperlink>
    </w:p>
    <w:p w:rsidR="00C51E65" w:rsidRDefault="00C51E65" w:rsidP="001E5073"/>
    <w:p w:rsidR="00C51E65" w:rsidRDefault="00AE327D" w:rsidP="001E5073">
      <w:r>
        <w:rPr>
          <w:noProof/>
          <w:lang w:eastAsia="fr-FR"/>
        </w:rPr>
        <w:drawing>
          <wp:inline distT="0" distB="0" distL="0" distR="0">
            <wp:extent cx="715736" cy="920576"/>
            <wp:effectExtent l="19050" t="0" r="8164" b="0"/>
            <wp:docPr id="9" name="Image 8" descr="Guermont_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mont_Agu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36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E65">
        <w:t xml:space="preserve">Mylène </w:t>
      </w:r>
      <w:proofErr w:type="spellStart"/>
      <w:r w:rsidR="00C51E65">
        <w:t>Guermont</w:t>
      </w:r>
      <w:proofErr w:type="spellEnd"/>
      <w:r w:rsidR="00C51E65">
        <w:br/>
      </w:r>
      <w:r>
        <w:rPr>
          <w:noProof/>
          <w:lang w:eastAsia="fr-FR"/>
        </w:rPr>
        <w:drawing>
          <wp:inline distT="0" distB="0" distL="0" distR="0">
            <wp:extent cx="1282300" cy="963385"/>
            <wp:effectExtent l="19050" t="0" r="0" b="0"/>
            <wp:docPr id="10" name="Image 9" descr="LeBoucher_Devonian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oucher_DevonianDream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037" cy="96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E65">
        <w:t>Le Boucher</w:t>
      </w:r>
    </w:p>
    <w:p w:rsidR="00DF346B" w:rsidRPr="00EA580A" w:rsidRDefault="00DF346B" w:rsidP="001E5073"/>
    <w:sectPr w:rsidR="00DF346B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0E" w:rsidRDefault="0049040E" w:rsidP="00F51030">
      <w:pPr>
        <w:spacing w:after="0" w:line="240" w:lineRule="auto"/>
      </w:pPr>
      <w:r>
        <w:separator/>
      </w:r>
    </w:p>
  </w:endnote>
  <w:endnote w:type="continuationSeparator" w:id="0">
    <w:p w:rsidR="0049040E" w:rsidRDefault="0049040E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0E" w:rsidRDefault="0049040E" w:rsidP="00F51030">
      <w:pPr>
        <w:spacing w:after="0" w:line="240" w:lineRule="auto"/>
      </w:pPr>
      <w:r>
        <w:separator/>
      </w:r>
    </w:p>
  </w:footnote>
  <w:footnote w:type="continuationSeparator" w:id="0">
    <w:p w:rsidR="0049040E" w:rsidRDefault="0049040E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21B0F"/>
    <w:rsid w:val="001237EC"/>
    <w:rsid w:val="00127A06"/>
    <w:rsid w:val="001420CE"/>
    <w:rsid w:val="0014527D"/>
    <w:rsid w:val="001505D7"/>
    <w:rsid w:val="00157F6F"/>
    <w:rsid w:val="00167EFF"/>
    <w:rsid w:val="00175D00"/>
    <w:rsid w:val="00183DEE"/>
    <w:rsid w:val="001945FB"/>
    <w:rsid w:val="001A3F64"/>
    <w:rsid w:val="001A65A4"/>
    <w:rsid w:val="001B581E"/>
    <w:rsid w:val="001D3CE4"/>
    <w:rsid w:val="001E5073"/>
    <w:rsid w:val="001E5DC8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46FEE"/>
    <w:rsid w:val="00256201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5B31"/>
    <w:rsid w:val="002E6B03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9040E"/>
    <w:rsid w:val="00496A6D"/>
    <w:rsid w:val="00497636"/>
    <w:rsid w:val="004B096E"/>
    <w:rsid w:val="004B4872"/>
    <w:rsid w:val="004B655C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1A38"/>
    <w:rsid w:val="00542202"/>
    <w:rsid w:val="005523F5"/>
    <w:rsid w:val="005625C0"/>
    <w:rsid w:val="0056283E"/>
    <w:rsid w:val="00564593"/>
    <w:rsid w:val="005C1ABB"/>
    <w:rsid w:val="005D2C54"/>
    <w:rsid w:val="005F789D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3246C"/>
    <w:rsid w:val="00740D2D"/>
    <w:rsid w:val="00760529"/>
    <w:rsid w:val="00762CAC"/>
    <w:rsid w:val="00771098"/>
    <w:rsid w:val="00776C10"/>
    <w:rsid w:val="00785282"/>
    <w:rsid w:val="007936DA"/>
    <w:rsid w:val="0079471D"/>
    <w:rsid w:val="00795617"/>
    <w:rsid w:val="007A1895"/>
    <w:rsid w:val="007A4A15"/>
    <w:rsid w:val="007A65F5"/>
    <w:rsid w:val="007A7C51"/>
    <w:rsid w:val="007D416B"/>
    <w:rsid w:val="007F7B1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5130F"/>
    <w:rsid w:val="00951888"/>
    <w:rsid w:val="00953E32"/>
    <w:rsid w:val="009774AB"/>
    <w:rsid w:val="0099156E"/>
    <w:rsid w:val="009968AA"/>
    <w:rsid w:val="009C7D6F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327D"/>
    <w:rsid w:val="00AE4156"/>
    <w:rsid w:val="00AF1EE6"/>
    <w:rsid w:val="00AF4C6B"/>
    <w:rsid w:val="00AF68FA"/>
    <w:rsid w:val="00B02C2F"/>
    <w:rsid w:val="00B05087"/>
    <w:rsid w:val="00B2246C"/>
    <w:rsid w:val="00B26DA7"/>
    <w:rsid w:val="00B30896"/>
    <w:rsid w:val="00B3562C"/>
    <w:rsid w:val="00B44492"/>
    <w:rsid w:val="00B6775D"/>
    <w:rsid w:val="00B929D1"/>
    <w:rsid w:val="00B946E8"/>
    <w:rsid w:val="00B978F3"/>
    <w:rsid w:val="00B97B66"/>
    <w:rsid w:val="00BA2C45"/>
    <w:rsid w:val="00BA77AF"/>
    <w:rsid w:val="00BC4686"/>
    <w:rsid w:val="00BC5B37"/>
    <w:rsid w:val="00BC743D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1E65"/>
    <w:rsid w:val="00C55206"/>
    <w:rsid w:val="00C640F8"/>
    <w:rsid w:val="00C95F86"/>
    <w:rsid w:val="00CD4C5D"/>
    <w:rsid w:val="00CE3446"/>
    <w:rsid w:val="00D02692"/>
    <w:rsid w:val="00D1280A"/>
    <w:rsid w:val="00D45521"/>
    <w:rsid w:val="00D779DF"/>
    <w:rsid w:val="00D86D9B"/>
    <w:rsid w:val="00D86ED5"/>
    <w:rsid w:val="00D87AC3"/>
    <w:rsid w:val="00DB53EC"/>
    <w:rsid w:val="00DD0F88"/>
    <w:rsid w:val="00DE72AB"/>
    <w:rsid w:val="00DF346B"/>
    <w:rsid w:val="00E16E34"/>
    <w:rsid w:val="00E5009E"/>
    <w:rsid w:val="00E51DAF"/>
    <w:rsid w:val="00E67C01"/>
    <w:rsid w:val="00E73B14"/>
    <w:rsid w:val="00E90A0D"/>
    <w:rsid w:val="00E940DA"/>
    <w:rsid w:val="00EA580A"/>
    <w:rsid w:val="00EC08EE"/>
    <w:rsid w:val="00EE17BD"/>
    <w:rsid w:val="00EE2230"/>
    <w:rsid w:val="00EF658C"/>
    <w:rsid w:val="00F0347F"/>
    <w:rsid w:val="00F06C9D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D3E44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diccan.com/Blog/Verlinde_2013_0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diccan.com/Blog/2015_Art_Paris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can.com/Blog/Denise_Rene_2013_b.html" TargetMode="External"/><Relationship Id="rId20" Type="http://schemas.openxmlformats.org/officeDocument/2006/relationships/hyperlink" Target="http://diccan.com/Blog6/Pe_Lang_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diccan.com/Eicg.htm" TargetMode="External"/><Relationship Id="rId14" Type="http://schemas.openxmlformats.org/officeDocument/2006/relationships/hyperlink" Target="http://diccan.com/Blog2/Mains_d_oeuvres.html" TargetMode="External"/><Relationship Id="rId22" Type="http://schemas.openxmlformats.org/officeDocument/2006/relationships/hyperlink" Target="http://diccan.com/Blog/Pare_Blog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8E21-6FE1-4D28-B01B-8DBC2D47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8</cp:revision>
  <cp:lastPrinted>2018-10-13T17:06:00Z</cp:lastPrinted>
  <dcterms:created xsi:type="dcterms:W3CDTF">2018-10-14T12:12:00Z</dcterms:created>
  <dcterms:modified xsi:type="dcterms:W3CDTF">2019-02-07T08:23:00Z</dcterms:modified>
</cp:coreProperties>
</file>